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00" w:rsidRDefault="003E6D00" w:rsidP="001808AA">
      <w:pPr>
        <w:jc w:val="right"/>
        <w:rPr>
          <w:noProof/>
        </w:rPr>
      </w:pPr>
    </w:p>
    <w:p w:rsidR="00040CBB" w:rsidRDefault="001808AA" w:rsidP="00085AC7">
      <w:pPr>
        <w:jc w:val="right"/>
        <w:rPr>
          <w:rFonts w:ascii="Arial" w:hAnsi="Arial" w:cs="Arial"/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0B9BB126" wp14:editId="6EE7AF22">
            <wp:extent cx="3289935" cy="1008810"/>
            <wp:effectExtent l="0" t="0" r="5715" b="1270"/>
            <wp:docPr id="2" name="Bild 2" descr="http://www.btc-herne.de/Zumba/gol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tc-herne.de/Zumba/gol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890" cy="102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39" w:rsidRDefault="00891339" w:rsidP="001808AA">
      <w:pPr>
        <w:jc w:val="right"/>
        <w:rPr>
          <w:rFonts w:ascii="Arial" w:hAnsi="Arial" w:cs="Arial"/>
          <w:color w:val="FF0000"/>
        </w:rPr>
      </w:pPr>
    </w:p>
    <w:p w:rsidR="003D6B89" w:rsidRPr="00A31ECD" w:rsidRDefault="003D6B89" w:rsidP="001808AA">
      <w:pPr>
        <w:jc w:val="right"/>
        <w:rPr>
          <w:rFonts w:ascii="Arial" w:hAnsi="Arial" w:cs="Arial"/>
          <w:color w:val="FF0000"/>
        </w:rPr>
      </w:pPr>
    </w:p>
    <w:p w:rsidR="00275677" w:rsidRDefault="00275677" w:rsidP="00D868DD">
      <w:pPr>
        <w:jc w:val="center"/>
        <w:rPr>
          <w:rFonts w:ascii="Arial" w:hAnsi="Arial" w:cs="Arial"/>
          <w:sz w:val="28"/>
          <w:szCs w:val="28"/>
        </w:rPr>
      </w:pPr>
      <w:r w:rsidRPr="00275677">
        <w:rPr>
          <w:rFonts w:ascii="Arial" w:hAnsi="Arial" w:cs="Arial"/>
          <w:sz w:val="28"/>
          <w:szCs w:val="28"/>
        </w:rPr>
        <w:t>ZUMBA-</w:t>
      </w:r>
      <w:r w:rsidR="00E06925">
        <w:rPr>
          <w:rFonts w:ascii="Arial" w:hAnsi="Arial" w:cs="Arial"/>
          <w:sz w:val="28"/>
          <w:szCs w:val="28"/>
        </w:rPr>
        <w:t>Gold</w:t>
      </w:r>
      <w:r w:rsidR="00AA38AB" w:rsidRPr="00275677">
        <w:rPr>
          <w:rFonts w:ascii="Arial" w:hAnsi="Arial" w:cs="Arial"/>
          <w:sz w:val="28"/>
          <w:szCs w:val="28"/>
        </w:rPr>
        <w:t xml:space="preserve"> bietet</w:t>
      </w:r>
      <w:r w:rsidRPr="00275677">
        <w:rPr>
          <w:rFonts w:ascii="Arial" w:hAnsi="Arial" w:cs="Arial"/>
          <w:sz w:val="28"/>
          <w:szCs w:val="28"/>
        </w:rPr>
        <w:t xml:space="preserve"> </w:t>
      </w:r>
      <w:r w:rsidR="00AA38AB" w:rsidRPr="00275677">
        <w:rPr>
          <w:rFonts w:ascii="Arial" w:hAnsi="Arial" w:cs="Arial"/>
          <w:sz w:val="28"/>
          <w:szCs w:val="28"/>
        </w:rPr>
        <w:t>speziell für</w:t>
      </w:r>
      <w:r w:rsidRPr="00275677">
        <w:rPr>
          <w:rFonts w:ascii="Arial" w:hAnsi="Arial" w:cs="Arial"/>
          <w:sz w:val="28"/>
          <w:szCs w:val="28"/>
        </w:rPr>
        <w:t xml:space="preserve"> ältere und aktive Menschen ein Ganzkörper-</w:t>
      </w:r>
      <w:proofErr w:type="spellStart"/>
      <w:r w:rsidR="00AA38AB" w:rsidRPr="00275677">
        <w:rPr>
          <w:rFonts w:ascii="Arial" w:hAnsi="Arial" w:cs="Arial"/>
          <w:sz w:val="28"/>
          <w:szCs w:val="28"/>
        </w:rPr>
        <w:t>Workout</w:t>
      </w:r>
      <w:proofErr w:type="spellEnd"/>
      <w:r w:rsidR="00AA38AB" w:rsidRPr="00275677">
        <w:rPr>
          <w:rFonts w:ascii="Arial" w:hAnsi="Arial" w:cs="Arial"/>
          <w:sz w:val="28"/>
          <w:szCs w:val="28"/>
        </w:rPr>
        <w:t xml:space="preserve"> zum</w:t>
      </w:r>
      <w:r w:rsidRPr="00275677">
        <w:rPr>
          <w:rFonts w:ascii="Arial" w:hAnsi="Arial" w:cs="Arial"/>
          <w:sz w:val="28"/>
          <w:szCs w:val="28"/>
        </w:rPr>
        <w:t xml:space="preserve"> Rhythmus lateinamerikanischer Musik an, dessen Tanzschritte leicht zu erlernen und na</w:t>
      </w:r>
      <w:r w:rsidR="002F7D8A">
        <w:rPr>
          <w:rFonts w:ascii="Arial" w:hAnsi="Arial" w:cs="Arial"/>
          <w:sz w:val="28"/>
          <w:szCs w:val="28"/>
        </w:rPr>
        <w:t xml:space="preserve">ch zu tanzen sind.  </w:t>
      </w:r>
    </w:p>
    <w:p w:rsidR="00275677" w:rsidRDefault="00275677" w:rsidP="00D868DD">
      <w:pPr>
        <w:jc w:val="center"/>
        <w:rPr>
          <w:rFonts w:ascii="Arial" w:hAnsi="Arial" w:cs="Arial"/>
          <w:sz w:val="28"/>
          <w:szCs w:val="28"/>
        </w:rPr>
      </w:pPr>
    </w:p>
    <w:p w:rsidR="002A62D0" w:rsidRDefault="002A62D0" w:rsidP="00D868DD">
      <w:pPr>
        <w:jc w:val="center"/>
        <w:rPr>
          <w:rFonts w:ascii="Arial" w:hAnsi="Arial" w:cs="Arial"/>
          <w:sz w:val="28"/>
          <w:szCs w:val="28"/>
        </w:rPr>
      </w:pPr>
      <w:r w:rsidRPr="00815E3C">
        <w:rPr>
          <w:rFonts w:ascii="Arial" w:hAnsi="Arial" w:cs="Arial"/>
          <w:sz w:val="28"/>
          <w:szCs w:val="28"/>
        </w:rPr>
        <w:t>Der neue Kurs startet</w:t>
      </w:r>
      <w:r w:rsidR="00AF27DC" w:rsidRPr="00815E3C">
        <w:rPr>
          <w:rFonts w:ascii="Arial" w:hAnsi="Arial" w:cs="Arial"/>
          <w:sz w:val="28"/>
          <w:szCs w:val="28"/>
        </w:rPr>
        <w:t xml:space="preserve"> </w:t>
      </w:r>
      <w:r w:rsidRPr="00815E3C">
        <w:rPr>
          <w:rFonts w:ascii="Arial" w:hAnsi="Arial" w:cs="Arial"/>
          <w:sz w:val="28"/>
          <w:szCs w:val="28"/>
        </w:rPr>
        <w:t xml:space="preserve">am </w:t>
      </w:r>
      <w:r w:rsidR="00AF29BB">
        <w:rPr>
          <w:rFonts w:ascii="Arial" w:hAnsi="Arial" w:cs="Arial"/>
          <w:sz w:val="28"/>
          <w:szCs w:val="28"/>
        </w:rPr>
        <w:t>Montag</w:t>
      </w:r>
      <w:r w:rsidR="00AF27DC" w:rsidRPr="00815E3C">
        <w:rPr>
          <w:rFonts w:ascii="Arial" w:hAnsi="Arial" w:cs="Arial"/>
          <w:sz w:val="28"/>
          <w:szCs w:val="28"/>
        </w:rPr>
        <w:t xml:space="preserve"> den</w:t>
      </w:r>
      <w:r w:rsidR="00D91F82" w:rsidRPr="00815E3C">
        <w:rPr>
          <w:rFonts w:ascii="Arial" w:hAnsi="Arial" w:cs="Arial"/>
          <w:sz w:val="28"/>
          <w:szCs w:val="28"/>
        </w:rPr>
        <w:t xml:space="preserve"> </w:t>
      </w:r>
      <w:r w:rsidR="00AF29BB">
        <w:rPr>
          <w:rFonts w:ascii="Arial" w:hAnsi="Arial" w:cs="Arial"/>
          <w:sz w:val="28"/>
          <w:szCs w:val="28"/>
        </w:rPr>
        <w:t>09</w:t>
      </w:r>
      <w:r w:rsidRPr="00815E3C">
        <w:rPr>
          <w:rFonts w:ascii="Arial" w:hAnsi="Arial" w:cs="Arial"/>
          <w:sz w:val="28"/>
          <w:szCs w:val="28"/>
        </w:rPr>
        <w:t>.01.17</w:t>
      </w:r>
      <w:r w:rsidR="00AF27DC" w:rsidRPr="00815E3C">
        <w:rPr>
          <w:rFonts w:ascii="Arial" w:hAnsi="Arial" w:cs="Arial"/>
          <w:sz w:val="28"/>
          <w:szCs w:val="28"/>
        </w:rPr>
        <w:t xml:space="preserve"> und</w:t>
      </w:r>
      <w:r w:rsidR="00AF29BB">
        <w:rPr>
          <w:rFonts w:ascii="Arial" w:hAnsi="Arial" w:cs="Arial"/>
          <w:sz w:val="28"/>
          <w:szCs w:val="28"/>
        </w:rPr>
        <w:t xml:space="preserve"> endet am Montag den 27.03</w:t>
      </w:r>
      <w:r w:rsidRPr="00815E3C">
        <w:rPr>
          <w:rFonts w:ascii="Arial" w:hAnsi="Arial" w:cs="Arial"/>
          <w:sz w:val="28"/>
          <w:szCs w:val="28"/>
        </w:rPr>
        <w:t>.17</w:t>
      </w:r>
      <w:r w:rsidR="00FE46CA">
        <w:rPr>
          <w:rFonts w:ascii="Arial" w:hAnsi="Arial" w:cs="Arial"/>
          <w:sz w:val="28"/>
          <w:szCs w:val="28"/>
        </w:rPr>
        <w:t xml:space="preserve"> (außer am Rosenmontag)</w:t>
      </w:r>
      <w:r w:rsidR="00AF27DC" w:rsidRPr="00815E3C">
        <w:rPr>
          <w:rFonts w:ascii="Arial" w:hAnsi="Arial" w:cs="Arial"/>
          <w:sz w:val="28"/>
          <w:szCs w:val="28"/>
        </w:rPr>
        <w:t>.</w:t>
      </w:r>
      <w:r w:rsidRPr="00815E3C">
        <w:rPr>
          <w:rFonts w:ascii="Arial" w:hAnsi="Arial" w:cs="Arial"/>
          <w:sz w:val="28"/>
          <w:szCs w:val="28"/>
        </w:rPr>
        <w:t xml:space="preserve"> </w:t>
      </w:r>
      <w:r w:rsidR="00AF27DC" w:rsidRPr="00815E3C">
        <w:rPr>
          <w:rFonts w:ascii="Arial" w:hAnsi="Arial" w:cs="Arial"/>
          <w:sz w:val="28"/>
          <w:szCs w:val="28"/>
        </w:rPr>
        <w:t xml:space="preserve">Der Kurs </w:t>
      </w:r>
      <w:r w:rsidR="00EC7B07" w:rsidRPr="00815E3C">
        <w:rPr>
          <w:rFonts w:ascii="Arial" w:hAnsi="Arial" w:cs="Arial"/>
          <w:sz w:val="28"/>
          <w:szCs w:val="28"/>
        </w:rPr>
        <w:t>umfaßt</w:t>
      </w:r>
      <w:r w:rsidR="00AF27DC" w:rsidRPr="00815E3C">
        <w:rPr>
          <w:rFonts w:ascii="Arial" w:hAnsi="Arial" w:cs="Arial"/>
          <w:sz w:val="28"/>
          <w:szCs w:val="28"/>
        </w:rPr>
        <w:t xml:space="preserve"> insgesamt </w:t>
      </w:r>
      <w:r w:rsidRPr="00815E3C">
        <w:rPr>
          <w:rFonts w:ascii="Arial" w:hAnsi="Arial" w:cs="Arial"/>
          <w:sz w:val="28"/>
          <w:szCs w:val="28"/>
        </w:rPr>
        <w:t>1</w:t>
      </w:r>
      <w:r w:rsidR="00AF29BB">
        <w:rPr>
          <w:rFonts w:ascii="Arial" w:hAnsi="Arial" w:cs="Arial"/>
          <w:sz w:val="28"/>
          <w:szCs w:val="28"/>
        </w:rPr>
        <w:t>1</w:t>
      </w:r>
      <w:r w:rsidR="00AF27DC" w:rsidRPr="00815E3C">
        <w:rPr>
          <w:rFonts w:ascii="Arial" w:hAnsi="Arial" w:cs="Arial"/>
          <w:sz w:val="28"/>
          <w:szCs w:val="28"/>
        </w:rPr>
        <w:t xml:space="preserve"> Kurseinheiten </w:t>
      </w:r>
      <w:r w:rsidR="00D91F82" w:rsidRPr="00815E3C">
        <w:rPr>
          <w:rFonts w:ascii="Arial" w:hAnsi="Arial" w:cs="Arial"/>
          <w:sz w:val="28"/>
          <w:szCs w:val="28"/>
        </w:rPr>
        <w:t xml:space="preserve">zu je 60 Minuten </w:t>
      </w:r>
      <w:r w:rsidR="0000029E">
        <w:rPr>
          <w:rFonts w:ascii="Arial" w:hAnsi="Arial" w:cs="Arial"/>
          <w:sz w:val="28"/>
          <w:szCs w:val="28"/>
        </w:rPr>
        <w:t xml:space="preserve">und findet jeweils um </w:t>
      </w:r>
      <w:r w:rsidR="00D0369A">
        <w:rPr>
          <w:rFonts w:ascii="Arial" w:hAnsi="Arial" w:cs="Arial"/>
          <w:sz w:val="28"/>
          <w:szCs w:val="28"/>
        </w:rPr>
        <w:t>10:00</w:t>
      </w:r>
      <w:r w:rsidR="00AF27DC" w:rsidRPr="00815E3C">
        <w:rPr>
          <w:rFonts w:ascii="Arial" w:hAnsi="Arial" w:cs="Arial"/>
          <w:sz w:val="28"/>
          <w:szCs w:val="28"/>
        </w:rPr>
        <w:t xml:space="preserve"> </w:t>
      </w:r>
      <w:r w:rsidR="00D91F82" w:rsidRPr="00815E3C">
        <w:rPr>
          <w:rFonts w:ascii="Arial" w:hAnsi="Arial" w:cs="Arial"/>
          <w:sz w:val="28"/>
          <w:szCs w:val="28"/>
        </w:rPr>
        <w:t xml:space="preserve">unter der Leitung von Anita Gehrung </w:t>
      </w:r>
      <w:r w:rsidR="00B86BEF">
        <w:rPr>
          <w:rFonts w:ascii="Arial" w:hAnsi="Arial" w:cs="Arial"/>
          <w:sz w:val="28"/>
          <w:szCs w:val="28"/>
        </w:rPr>
        <w:t>in der TGS Halle</w:t>
      </w:r>
      <w:r w:rsidR="00D91F82" w:rsidRPr="00815E3C">
        <w:rPr>
          <w:rFonts w:ascii="Arial" w:hAnsi="Arial" w:cs="Arial"/>
          <w:sz w:val="28"/>
          <w:szCs w:val="28"/>
        </w:rPr>
        <w:t xml:space="preserve"> statt.</w:t>
      </w:r>
    </w:p>
    <w:p w:rsidR="003B3297" w:rsidRDefault="003B3297" w:rsidP="00D868DD">
      <w:pPr>
        <w:jc w:val="center"/>
        <w:rPr>
          <w:rFonts w:ascii="Arial" w:hAnsi="Arial" w:cs="Arial"/>
          <w:sz w:val="28"/>
          <w:szCs w:val="28"/>
        </w:rPr>
      </w:pPr>
    </w:p>
    <w:p w:rsidR="00473DC0" w:rsidRDefault="003B3297" w:rsidP="00D868DD">
      <w:pPr>
        <w:jc w:val="center"/>
        <w:rPr>
          <w:rFonts w:ascii="Arial" w:hAnsi="Arial" w:cs="Arial"/>
          <w:sz w:val="32"/>
          <w:szCs w:val="32"/>
        </w:rPr>
      </w:pPr>
      <w:r w:rsidRPr="00ED120C">
        <w:rPr>
          <w:rFonts w:ascii="Arial" w:hAnsi="Arial" w:cs="Arial"/>
          <w:sz w:val="28"/>
          <w:szCs w:val="28"/>
        </w:rPr>
        <w:t>Die Kosten für TGS</w:t>
      </w:r>
      <w:r w:rsidR="00DB61F9">
        <w:rPr>
          <w:rFonts w:ascii="Arial" w:hAnsi="Arial" w:cs="Arial"/>
          <w:sz w:val="28"/>
          <w:szCs w:val="28"/>
        </w:rPr>
        <w:t>-Mitglieder belaufen sich auf 27</w:t>
      </w:r>
      <w:r w:rsidRPr="00ED120C">
        <w:rPr>
          <w:rFonts w:ascii="Arial" w:hAnsi="Arial" w:cs="Arial"/>
          <w:sz w:val="28"/>
          <w:szCs w:val="28"/>
        </w:rPr>
        <w:t>,</w:t>
      </w:r>
      <w:r w:rsidR="00DB61F9">
        <w:rPr>
          <w:rFonts w:ascii="Arial" w:hAnsi="Arial" w:cs="Arial"/>
          <w:sz w:val="28"/>
          <w:szCs w:val="28"/>
        </w:rPr>
        <w:t>50</w:t>
      </w:r>
      <w:r w:rsidR="00C14D6C">
        <w:rPr>
          <w:rFonts w:ascii="Arial" w:hAnsi="Arial" w:cs="Arial"/>
          <w:sz w:val="28"/>
          <w:szCs w:val="28"/>
        </w:rPr>
        <w:t>-</w:t>
      </w:r>
      <w:r w:rsidR="00DB61F9">
        <w:rPr>
          <w:rFonts w:ascii="Arial" w:hAnsi="Arial" w:cs="Arial"/>
          <w:sz w:val="28"/>
          <w:szCs w:val="28"/>
        </w:rPr>
        <w:t xml:space="preserve"> €, für Nicht-Mitglieder auf 55</w:t>
      </w:r>
      <w:r w:rsidRPr="00ED120C">
        <w:rPr>
          <w:rFonts w:ascii="Arial" w:hAnsi="Arial" w:cs="Arial"/>
          <w:sz w:val="28"/>
          <w:szCs w:val="28"/>
        </w:rPr>
        <w:t xml:space="preserve">,- €. </w:t>
      </w:r>
      <w:r w:rsidR="009B3325" w:rsidRPr="00ED120C">
        <w:rPr>
          <w:rFonts w:ascii="Arial" w:hAnsi="Arial" w:cs="Arial"/>
          <w:sz w:val="32"/>
          <w:szCs w:val="32"/>
        </w:rPr>
        <w:t>Die Teilnehmerzahl ist begrenzt, Anmeldungen nach Eingang.</w:t>
      </w:r>
    </w:p>
    <w:p w:rsidR="00A9279B" w:rsidRDefault="00A9279B" w:rsidP="00D868DD">
      <w:pPr>
        <w:jc w:val="center"/>
        <w:rPr>
          <w:rFonts w:ascii="Arial" w:hAnsi="Arial" w:cs="Arial"/>
          <w:sz w:val="32"/>
          <w:szCs w:val="32"/>
        </w:rPr>
      </w:pPr>
    </w:p>
    <w:p w:rsidR="003D6B89" w:rsidRPr="00ED120C" w:rsidRDefault="003D6B89" w:rsidP="00D868DD">
      <w:pPr>
        <w:jc w:val="center"/>
        <w:rPr>
          <w:rFonts w:ascii="Arial" w:hAnsi="Arial" w:cs="Arial"/>
          <w:sz w:val="32"/>
          <w:szCs w:val="32"/>
        </w:rPr>
      </w:pPr>
    </w:p>
    <w:p w:rsidR="00D90D9B" w:rsidRDefault="00D90D9B" w:rsidP="00D868DD">
      <w:pPr>
        <w:jc w:val="center"/>
        <w:rPr>
          <w:sz w:val="28"/>
          <w:szCs w:val="28"/>
        </w:rPr>
      </w:pPr>
    </w:p>
    <w:p w:rsidR="00BB42F0" w:rsidRDefault="001808AA" w:rsidP="001808A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7185691E" wp14:editId="6026E562">
            <wp:extent cx="3276600" cy="1076689"/>
            <wp:effectExtent l="0" t="0" r="0" b="9525"/>
            <wp:docPr id="4" name="Bild 4" descr="http://www.btc-herne.de/Zumba/gol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tc-herne.de/Zumba/gol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812" cy="119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6D00" w:rsidRDefault="003E6D00" w:rsidP="001808AA">
      <w:pPr>
        <w:jc w:val="center"/>
        <w:rPr>
          <w:rFonts w:ascii="Arial" w:hAnsi="Arial" w:cs="Arial"/>
          <w:sz w:val="20"/>
          <w:szCs w:val="20"/>
        </w:rPr>
      </w:pPr>
    </w:p>
    <w:p w:rsidR="0069014D" w:rsidRDefault="0069014D" w:rsidP="00EA7092">
      <w:pPr>
        <w:tabs>
          <w:tab w:val="left" w:pos="0"/>
        </w:tabs>
      </w:pPr>
    </w:p>
    <w:p w:rsidR="0069014D" w:rsidRDefault="0069014D" w:rsidP="00EA7092">
      <w:pPr>
        <w:tabs>
          <w:tab w:val="left" w:pos="0"/>
        </w:tabs>
      </w:pPr>
    </w:p>
    <w:p w:rsidR="00C90DA2" w:rsidRDefault="00C90DA2" w:rsidP="00EA7092">
      <w:pPr>
        <w:tabs>
          <w:tab w:val="left" w:pos="0"/>
        </w:tabs>
      </w:pPr>
      <w:r w:rsidRPr="00FC762D">
        <w:t>Information</w:t>
      </w:r>
      <w:r>
        <w:t>en</w:t>
      </w:r>
      <w:r w:rsidRPr="00FC762D">
        <w:t xml:space="preserve"> und Anmeldungen für d</w:t>
      </w:r>
      <w:r>
        <w:t>ie Kurse bei:</w:t>
      </w:r>
    </w:p>
    <w:p w:rsidR="00C90DA2" w:rsidRDefault="00C90DA2" w:rsidP="00EA7092">
      <w:pPr>
        <w:tabs>
          <w:tab w:val="left" w:pos="0"/>
        </w:tabs>
      </w:pPr>
    </w:p>
    <w:p w:rsidR="00040CBB" w:rsidRDefault="00040CBB" w:rsidP="00EA709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Anita Gehrung </w:t>
      </w:r>
    </w:p>
    <w:p w:rsidR="00040CBB" w:rsidRDefault="00040CBB" w:rsidP="006552E9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 w:rsidR="00655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06182 / 783936</w:t>
      </w:r>
    </w:p>
    <w:p w:rsidR="00D868DD" w:rsidRDefault="00040CBB" w:rsidP="006552E9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Mobil.</w:t>
      </w:r>
      <w:r w:rsidR="00655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0176 / 96651522</w:t>
      </w:r>
    </w:p>
    <w:p w:rsidR="00040CBB" w:rsidRDefault="00040CBB" w:rsidP="006552E9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6552E9">
        <w:rPr>
          <w:rFonts w:ascii="Arial" w:hAnsi="Arial" w:cs="Arial"/>
          <w:sz w:val="20"/>
          <w:szCs w:val="20"/>
        </w:rPr>
        <w:tab/>
      </w:r>
      <w:hyperlink r:id="rId9" w:history="1">
        <w:r w:rsidRPr="00923A21">
          <w:rPr>
            <w:rStyle w:val="Hyperlink"/>
            <w:rFonts w:ascii="Arial" w:hAnsi="Arial" w:cs="Arial"/>
            <w:sz w:val="20"/>
            <w:szCs w:val="20"/>
          </w:rPr>
          <w:t>anita1975@gmx.net</w:t>
        </w:r>
      </w:hyperlink>
    </w:p>
    <w:p w:rsidR="00473DC0" w:rsidRDefault="00473DC0" w:rsidP="00B03A66">
      <w:pPr>
        <w:spacing w:after="200" w:line="276" w:lineRule="auto"/>
      </w:pPr>
    </w:p>
    <w:p w:rsidR="00BB6C4A" w:rsidRDefault="00D90D9B" w:rsidP="00B03A66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C762D">
        <w:t>oder Anmeldeformulare bei der Geschäftsstelle der TGS in der Grabenstraße 48 abgeben (Briefkasten)</w:t>
      </w:r>
    </w:p>
    <w:p w:rsidR="00EE47EB" w:rsidRDefault="00EE47EB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Anmeldung:</w:t>
      </w:r>
    </w:p>
    <w:p w:rsidR="00010E9D" w:rsidRPr="00BE32AD" w:rsidRDefault="002B15BC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E32AD">
        <w:rPr>
          <w:rFonts w:ascii="Arial" w:eastAsiaTheme="minorHAnsi" w:hAnsi="Arial" w:cs="Arial"/>
          <w:sz w:val="28"/>
          <w:szCs w:val="28"/>
          <w:lang w:eastAsia="en-US"/>
        </w:rPr>
        <w:t>Name:</w:t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010E9D" w:rsidRPr="00BE32AD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Adresse</w:t>
      </w:r>
      <w:r w:rsidR="002B15BC" w:rsidRPr="00BE32AD">
        <w:rPr>
          <w:rFonts w:ascii="Arial" w:eastAsiaTheme="minorHAnsi" w:hAnsi="Arial" w:cs="Arial"/>
          <w:sz w:val="28"/>
          <w:szCs w:val="28"/>
          <w:lang w:eastAsia="en-US"/>
        </w:rPr>
        <w:t>:</w:t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010E9D" w:rsidRPr="00BE32AD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Handy</w:t>
      </w:r>
      <w:r w:rsidR="002B15BC" w:rsidRPr="00BE32AD">
        <w:rPr>
          <w:rFonts w:ascii="Arial" w:eastAsiaTheme="minorHAnsi" w:hAnsi="Arial" w:cs="Arial"/>
          <w:sz w:val="28"/>
          <w:szCs w:val="28"/>
          <w:lang w:eastAsia="en-US"/>
        </w:rPr>
        <w:t>:</w:t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TGS-Mitglied       JA</w:t>
      </w:r>
      <w:r w:rsidR="00A81A10">
        <w:rPr>
          <w:rFonts w:ascii="Arial" w:eastAsiaTheme="minorHAnsi" w:hAnsi="Arial" w:cs="Arial"/>
          <w:sz w:val="28"/>
          <w:szCs w:val="28"/>
          <w:lang w:eastAsia="en-US"/>
        </w:rPr>
        <w:t xml:space="preserve">  </w:t>
      </w:r>
      <w:r w:rsidRPr="00B03A66">
        <w:rPr>
          <w:rFonts w:ascii="Arial" w:eastAsiaTheme="minorHAnsi" w:hAnsi="Arial" w:cs="Arial"/>
          <w:sz w:val="28"/>
          <w:szCs w:val="28"/>
          <w:lang w:eastAsia="en-US"/>
        </w:rPr>
        <w:t xml:space="preserve">   </w:t>
      </w:r>
      <w:r w:rsidRPr="00B03A66">
        <w:rPr>
          <w:rFonts w:ascii="Cambria Math" w:eastAsiaTheme="minorHAnsi" w:hAnsi="Cambria Math" w:cs="Cambria Math"/>
          <w:sz w:val="28"/>
          <w:szCs w:val="28"/>
          <w:lang w:eastAsia="en-US"/>
        </w:rPr>
        <w:t>⃝</w:t>
      </w:r>
      <w:r w:rsidRPr="00B03A66">
        <w:rPr>
          <w:rFonts w:ascii="Arial" w:eastAsiaTheme="minorHAnsi" w:hAnsi="Arial" w:cs="Arial"/>
          <w:sz w:val="28"/>
          <w:szCs w:val="28"/>
          <w:lang w:eastAsia="en-US"/>
        </w:rPr>
        <w:t xml:space="preserve">          Nein</w:t>
      </w:r>
      <w:r w:rsidR="00A81A10">
        <w:rPr>
          <w:rFonts w:ascii="Arial" w:eastAsiaTheme="minorHAnsi" w:hAnsi="Arial" w:cs="Arial"/>
          <w:sz w:val="28"/>
          <w:szCs w:val="28"/>
          <w:lang w:eastAsia="en-US"/>
        </w:rPr>
        <w:t xml:space="preserve">  </w:t>
      </w:r>
      <w:r w:rsidRPr="00B03A66">
        <w:rPr>
          <w:rFonts w:ascii="Arial" w:eastAsiaTheme="minorHAnsi" w:hAnsi="Arial" w:cs="Arial"/>
          <w:sz w:val="28"/>
          <w:szCs w:val="28"/>
          <w:lang w:eastAsia="en-US"/>
        </w:rPr>
        <w:t xml:space="preserve">   </w:t>
      </w:r>
      <w:r w:rsidRPr="00B03A66">
        <w:rPr>
          <w:rFonts w:ascii="Cambria Math" w:eastAsiaTheme="minorHAnsi" w:hAnsi="Cambria Math" w:cs="Cambria Math"/>
          <w:sz w:val="28"/>
          <w:szCs w:val="28"/>
          <w:lang w:eastAsia="en-US"/>
        </w:rPr>
        <w:t>⃝</w:t>
      </w:r>
    </w:p>
    <w:p w:rsidR="00B03A66" w:rsidRPr="00B03A66" w:rsidRDefault="002248BB" w:rsidP="00B03A66">
      <w:pPr>
        <w:spacing w:after="200" w:line="276" w:lineRule="auto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Kurs:</w:t>
      </w:r>
      <w:r>
        <w:rPr>
          <w:rFonts w:ascii="Arial" w:eastAsiaTheme="minorHAnsi" w:hAnsi="Arial" w:cs="Arial"/>
          <w:sz w:val="28"/>
          <w:szCs w:val="28"/>
          <w:lang w:eastAsia="en-US"/>
        </w:rPr>
        <w:tab/>
        <w:t>Zumba Gold</w:t>
      </w:r>
      <w:r w:rsidR="00B03A66" w:rsidRPr="00B03A66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B03A66" w:rsidRPr="00B03A66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B03A66">
        <w:rPr>
          <w:rFonts w:ascii="Arial" w:eastAsiaTheme="minorHAnsi" w:hAnsi="Arial" w:cs="Arial"/>
          <w:lang w:eastAsia="en-US"/>
        </w:rPr>
        <w:t>Einzugsermächtigung:</w:t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B03A66">
        <w:rPr>
          <w:rFonts w:ascii="Arial" w:eastAsiaTheme="minorHAnsi" w:hAnsi="Arial" w:cs="Arial"/>
          <w:lang w:eastAsia="en-US"/>
        </w:rPr>
        <w:t>Hiermit bevollmächtige ich die TGS, die einmalige Kurs</w:t>
      </w:r>
      <w:r w:rsidR="00601853">
        <w:rPr>
          <w:rFonts w:ascii="Arial" w:eastAsiaTheme="minorHAnsi" w:hAnsi="Arial" w:cs="Arial"/>
          <w:lang w:eastAsia="en-US"/>
        </w:rPr>
        <w:t>gebühr von 27</w:t>
      </w:r>
      <w:r w:rsidR="00F25197">
        <w:rPr>
          <w:rFonts w:ascii="Arial" w:eastAsiaTheme="minorHAnsi" w:hAnsi="Arial" w:cs="Arial"/>
          <w:lang w:eastAsia="en-US"/>
        </w:rPr>
        <w:t>,</w:t>
      </w:r>
      <w:r w:rsidR="00AF62C7">
        <w:rPr>
          <w:rFonts w:ascii="Arial" w:eastAsiaTheme="minorHAnsi" w:hAnsi="Arial" w:cs="Arial"/>
          <w:lang w:eastAsia="en-US"/>
        </w:rPr>
        <w:t>50</w:t>
      </w:r>
      <w:r w:rsidR="00F25197">
        <w:rPr>
          <w:rFonts w:ascii="Arial" w:eastAsiaTheme="minorHAnsi" w:hAnsi="Arial" w:cs="Arial"/>
          <w:lang w:eastAsia="en-US"/>
        </w:rPr>
        <w:t xml:space="preserve">-€ </w:t>
      </w:r>
      <w:r w:rsidR="00085E32">
        <w:rPr>
          <w:rFonts w:ascii="Arial" w:eastAsiaTheme="minorHAnsi" w:hAnsi="Arial" w:cs="Arial"/>
          <w:lang w:eastAsia="en-US"/>
        </w:rPr>
        <w:t xml:space="preserve">/Mitglied bzw. </w:t>
      </w:r>
      <w:r w:rsidR="00AF62C7">
        <w:rPr>
          <w:rFonts w:ascii="Arial" w:eastAsiaTheme="minorHAnsi" w:hAnsi="Arial" w:cs="Arial"/>
          <w:lang w:eastAsia="en-US"/>
        </w:rPr>
        <w:t>55</w:t>
      </w:r>
      <w:r w:rsidR="00F25197">
        <w:rPr>
          <w:rFonts w:ascii="Arial" w:eastAsiaTheme="minorHAnsi" w:hAnsi="Arial" w:cs="Arial"/>
          <w:lang w:eastAsia="en-US"/>
        </w:rPr>
        <w:t>,-</w:t>
      </w:r>
      <w:r w:rsidRPr="00B03A66">
        <w:rPr>
          <w:rFonts w:ascii="Arial" w:eastAsiaTheme="minorHAnsi" w:hAnsi="Arial" w:cs="Arial"/>
          <w:lang w:eastAsia="en-US"/>
        </w:rPr>
        <w:t>€</w:t>
      </w:r>
      <w:r w:rsidR="00F25197">
        <w:rPr>
          <w:rFonts w:ascii="Arial" w:eastAsiaTheme="minorHAnsi" w:hAnsi="Arial" w:cs="Arial"/>
          <w:lang w:eastAsia="en-US"/>
        </w:rPr>
        <w:t xml:space="preserve"> </w:t>
      </w:r>
      <w:r w:rsidRPr="00B03A66">
        <w:rPr>
          <w:rFonts w:ascii="Arial" w:eastAsiaTheme="minorHAnsi" w:hAnsi="Arial" w:cs="Arial"/>
          <w:lang w:eastAsia="en-US"/>
        </w:rPr>
        <w:t>/Nicht-Mitglied von meinem Konto einzuziehen:</w:t>
      </w:r>
    </w:p>
    <w:p w:rsidR="00B03A66" w:rsidRPr="00BE32AD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Name der Bank:</w:t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IBAN-Nr.:</w:t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Swift-Code:</w:t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Konto-Inhaber:</w:t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="00010E9D" w:rsidRPr="00BE32AD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B03A66">
        <w:rPr>
          <w:rFonts w:ascii="Arial" w:eastAsiaTheme="minorHAnsi" w:hAnsi="Arial" w:cs="Arial"/>
          <w:sz w:val="18"/>
          <w:szCs w:val="18"/>
          <w:lang w:eastAsia="en-US"/>
        </w:rPr>
        <w:t>Buchungsgebühren aus Rücklastschriften, die nicht durch die TGS zu vertreten sind, werden weiter belastet.</w:t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B03A66">
        <w:rPr>
          <w:rFonts w:ascii="Arial" w:eastAsiaTheme="minorHAnsi" w:hAnsi="Arial" w:cs="Arial"/>
          <w:sz w:val="28"/>
          <w:szCs w:val="28"/>
          <w:lang w:eastAsia="en-US"/>
        </w:rPr>
        <w:t>Unterschrift des Kontoinhabers/Inhaberin:</w:t>
      </w:r>
    </w:p>
    <w:p w:rsidR="00010E9D" w:rsidRPr="00C13CDA" w:rsidRDefault="00C13CDA" w:rsidP="00010E9D">
      <w:pPr>
        <w:spacing w:after="200" w:line="276" w:lineRule="auto"/>
        <w:rPr>
          <w:rFonts w:ascii="Arial" w:eastAsiaTheme="minorHAnsi" w:hAnsi="Arial" w:cs="Arial"/>
          <w:sz w:val="28"/>
          <w:szCs w:val="28"/>
          <w:u w:val="single"/>
          <w:lang w:eastAsia="en-US"/>
        </w:rPr>
      </w:pP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  <w:r w:rsidRPr="00C13CDA">
        <w:rPr>
          <w:rFonts w:ascii="Arial" w:eastAsiaTheme="minorHAnsi" w:hAnsi="Arial" w:cs="Arial"/>
          <w:sz w:val="28"/>
          <w:szCs w:val="28"/>
          <w:u w:val="single"/>
          <w:lang w:eastAsia="en-US"/>
        </w:rPr>
        <w:tab/>
      </w:r>
    </w:p>
    <w:p w:rsidR="00B03A66" w:rsidRPr="00B03A66" w:rsidRDefault="00B03A66" w:rsidP="008F4865">
      <w:pPr>
        <w:spacing w:after="200" w:line="276" w:lineRule="auto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B03A66">
        <w:rPr>
          <w:rFonts w:ascii="Arial" w:eastAsiaTheme="minorHAnsi" w:hAnsi="Arial" w:cs="Arial"/>
          <w:sz w:val="32"/>
          <w:szCs w:val="32"/>
          <w:lang w:eastAsia="en-US"/>
        </w:rPr>
        <w:t>Fit und gesund im Neuen Jahr</w:t>
      </w:r>
      <w:r w:rsidR="008F4865" w:rsidRPr="00BE32AD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Pr="00B03A66">
        <w:rPr>
          <w:rFonts w:ascii="Arial" w:eastAsiaTheme="minorHAnsi" w:hAnsi="Arial" w:cs="Arial"/>
          <w:sz w:val="32"/>
          <w:szCs w:val="32"/>
          <w:lang w:eastAsia="en-US"/>
        </w:rPr>
        <w:t xml:space="preserve">2017                                                                              Die nächsten </w:t>
      </w:r>
      <w:r w:rsidR="004C21F3">
        <w:rPr>
          <w:rFonts w:ascii="Arial" w:eastAsiaTheme="minorHAnsi" w:hAnsi="Arial" w:cs="Arial"/>
          <w:sz w:val="32"/>
          <w:szCs w:val="32"/>
          <w:lang w:eastAsia="en-US"/>
        </w:rPr>
        <w:t>Zumba Gold</w:t>
      </w:r>
      <w:r w:rsidR="00B83F18">
        <w:rPr>
          <w:rFonts w:ascii="Arial" w:eastAsiaTheme="minorHAnsi" w:hAnsi="Arial" w:cs="Arial"/>
          <w:sz w:val="32"/>
          <w:szCs w:val="32"/>
          <w:lang w:eastAsia="en-US"/>
        </w:rPr>
        <w:t xml:space="preserve"> K</w:t>
      </w:r>
      <w:r w:rsidRPr="00B03A66">
        <w:rPr>
          <w:rFonts w:ascii="Arial" w:eastAsiaTheme="minorHAnsi" w:hAnsi="Arial" w:cs="Arial"/>
          <w:sz w:val="32"/>
          <w:szCs w:val="32"/>
          <w:lang w:eastAsia="en-US"/>
        </w:rPr>
        <w:t>urse der</w:t>
      </w:r>
    </w:p>
    <w:p w:rsidR="00B03A66" w:rsidRPr="00B03A66" w:rsidRDefault="00B03A66" w:rsidP="008F4865">
      <w:pPr>
        <w:spacing w:after="200" w:line="276" w:lineRule="auto"/>
        <w:jc w:val="center"/>
        <w:rPr>
          <w:rFonts w:ascii="Arial" w:eastAsiaTheme="minorHAnsi" w:hAnsi="Arial" w:cs="Arial"/>
          <w:sz w:val="36"/>
          <w:szCs w:val="36"/>
          <w:lang w:eastAsia="en-US"/>
        </w:rPr>
      </w:pPr>
      <w:r w:rsidRPr="00B03A66">
        <w:rPr>
          <w:rFonts w:ascii="Arial" w:eastAsiaTheme="minorHAnsi" w:hAnsi="Arial" w:cs="Arial"/>
          <w:sz w:val="32"/>
          <w:szCs w:val="32"/>
          <w:lang w:eastAsia="en-US"/>
        </w:rPr>
        <w:t>TGS Seligenstadt</w:t>
      </w: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:rsidR="00B03A66" w:rsidRPr="00B03A66" w:rsidRDefault="00B03A66" w:rsidP="00B03A66">
      <w:pPr>
        <w:spacing w:after="200" w:line="276" w:lineRule="auto"/>
        <w:rPr>
          <w:rFonts w:ascii="Arial" w:eastAsiaTheme="minorHAnsi" w:hAnsi="Arial" w:cs="Arial"/>
          <w:b/>
          <w:sz w:val="44"/>
          <w:szCs w:val="44"/>
          <w:lang w:eastAsia="en-US"/>
        </w:rPr>
      </w:pPr>
      <w:r w:rsidRPr="00B03A66">
        <w:rPr>
          <w:rFonts w:ascii="Arial" w:eastAsiaTheme="minorHAnsi" w:hAnsi="Arial" w:cs="Arial"/>
          <w:b/>
          <w:sz w:val="44"/>
          <w:szCs w:val="44"/>
          <w:lang w:eastAsia="en-US"/>
        </w:rPr>
        <w:t>-Denk an Dich-</w:t>
      </w:r>
    </w:p>
    <w:p w:rsidR="00040CBB" w:rsidRPr="00BE32AD" w:rsidRDefault="00B03A66" w:rsidP="00655D41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03A66">
        <w:rPr>
          <w:rFonts w:ascii="Arial" w:eastAsiaTheme="minorHAnsi" w:hAnsi="Arial" w:cs="Arial"/>
          <w:b/>
          <w:sz w:val="44"/>
          <w:szCs w:val="44"/>
          <w:lang w:eastAsia="en-US"/>
        </w:rPr>
        <w:t>Es gibt</w:t>
      </w:r>
      <w:r w:rsidR="00687613" w:rsidRPr="00BE32AD">
        <w:rPr>
          <w:rFonts w:ascii="Arial" w:eastAsiaTheme="minorHAnsi" w:hAnsi="Arial" w:cs="Arial"/>
          <w:b/>
          <w:sz w:val="44"/>
          <w:szCs w:val="44"/>
          <w:lang w:eastAsia="en-US"/>
        </w:rPr>
        <w:t xml:space="preserve"> nichts, was du nicht </w:t>
      </w:r>
      <w:r w:rsidRPr="00B03A66">
        <w:rPr>
          <w:rFonts w:ascii="Arial" w:eastAsiaTheme="minorHAnsi" w:hAnsi="Arial" w:cs="Arial"/>
          <w:b/>
          <w:sz w:val="44"/>
          <w:szCs w:val="44"/>
          <w:lang w:eastAsia="en-US"/>
        </w:rPr>
        <w:t>ändern kannst.</w:t>
      </w:r>
    </w:p>
    <w:sectPr w:rsidR="00040CBB" w:rsidRPr="00BE32AD" w:rsidSect="00BB6C4A">
      <w:headerReference w:type="default" r:id="rId10"/>
      <w:footerReference w:type="even" r:id="rId11"/>
      <w:footerReference w:type="default" r:id="rId12"/>
      <w:pgSz w:w="11906" w:h="16838"/>
      <w:pgMar w:top="2836" w:right="1416" w:bottom="993" w:left="1418" w:header="1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A5" w:rsidRDefault="00735AA5">
      <w:r>
        <w:separator/>
      </w:r>
    </w:p>
  </w:endnote>
  <w:endnote w:type="continuationSeparator" w:id="0">
    <w:p w:rsidR="00735AA5" w:rsidRDefault="0073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CF" w:rsidRDefault="00BD55B6" w:rsidP="003943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772C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772CF" w:rsidRDefault="007772CF" w:rsidP="007772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CF" w:rsidRDefault="00BD55B6" w:rsidP="00C6395F">
    <w:pPr>
      <w:pStyle w:val="Fuzeile"/>
      <w:framePr w:h="261" w:hRule="exact" w:wrap="around" w:vAnchor="text" w:hAnchor="page" w:x="11446" w:y="-1"/>
      <w:ind w:right="-45"/>
      <w:rPr>
        <w:rStyle w:val="Seitenzahl"/>
      </w:rPr>
    </w:pPr>
    <w:r>
      <w:rPr>
        <w:rStyle w:val="Seitenzahl"/>
      </w:rPr>
      <w:fldChar w:fldCharType="begin"/>
    </w:r>
    <w:r w:rsidR="007772C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2DC9">
      <w:rPr>
        <w:rStyle w:val="Seitenzahl"/>
        <w:noProof/>
      </w:rPr>
      <w:t>2</w:t>
    </w:r>
    <w:r>
      <w:rPr>
        <w:rStyle w:val="Seitenzahl"/>
      </w:rPr>
      <w:fldChar w:fldCharType="end"/>
    </w:r>
  </w:p>
  <w:p w:rsidR="008B62EE" w:rsidRPr="00C212C5" w:rsidRDefault="00FE13C5" w:rsidP="00C6395F">
    <w:pPr>
      <w:pStyle w:val="Fuzeile"/>
      <w:tabs>
        <w:tab w:val="clear" w:pos="4536"/>
        <w:tab w:val="clear" w:pos="9072"/>
        <w:tab w:val="right" w:pos="7020"/>
      </w:tabs>
      <w:ind w:left="-360" w:right="-2835"/>
      <w:rPr>
        <w:rFonts w:ascii="Tahoma" w:eastAsia="Batang" w:hAnsi="Tahoma" w:cs="Tahoma"/>
        <w:color w:val="FF0000"/>
        <w:sz w:val="14"/>
        <w:szCs w:val="14"/>
      </w:rPr>
    </w:pPr>
    <w:r w:rsidRPr="00C212C5">
      <w:rPr>
        <w:rFonts w:ascii="Tahoma" w:eastAsia="Batang" w:hAnsi="Tahoma" w:cs="Tahoma"/>
        <w:color w:val="FF0000"/>
        <w:sz w:val="14"/>
        <w:szCs w:val="14"/>
      </w:rPr>
      <w:t xml:space="preserve">Ausgleichssport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Basketball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Faustball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Gymnastik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Handball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Karneval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Leichtathletik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Musikcorps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Run &amp; </w:t>
    </w:r>
    <w:proofErr w:type="spellStart"/>
    <w:r w:rsidRPr="00C212C5">
      <w:rPr>
        <w:rFonts w:ascii="Tahoma" w:eastAsia="Batang" w:hAnsi="Tahoma" w:cs="Tahoma"/>
        <w:color w:val="FF0000"/>
        <w:sz w:val="14"/>
        <w:szCs w:val="14"/>
      </w:rPr>
      <w:t>Walk</w:t>
    </w:r>
    <w:proofErr w:type="spellEnd"/>
    <w:r w:rsidRPr="00C212C5">
      <w:rPr>
        <w:rFonts w:ascii="Tahoma" w:eastAsia="Batang" w:hAnsi="Tahoma" w:cs="Tahoma"/>
        <w:color w:val="FF0000"/>
        <w:sz w:val="14"/>
        <w:szCs w:val="14"/>
      </w:rPr>
      <w:t xml:space="preserve">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Seniorensport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="00111149">
      <w:rPr>
        <w:rFonts w:ascii="Tahoma" w:eastAsia="Batang" w:hAnsi="Tahoma" w:cs="Tahoma"/>
        <w:color w:val="FF0000"/>
        <w:sz w:val="14"/>
        <w:szCs w:val="14"/>
      </w:rPr>
      <w:t xml:space="preserve"> TSA Rot-Weiß</w:t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</w:t>
    </w:r>
    <w:r w:rsidRPr="00C212C5">
      <w:rPr>
        <w:rFonts w:ascii="Tahoma" w:eastAsia="Batang" w:hAnsi="Tahoma" w:cs="Tahoma"/>
        <w:color w:val="FF0000"/>
        <w:sz w:val="14"/>
        <w:szCs w:val="14"/>
      </w:rPr>
      <w:sym w:font="Wingdings 2" w:char="F0A1"/>
    </w:r>
    <w:r w:rsidRPr="00C212C5">
      <w:rPr>
        <w:rFonts w:ascii="Tahoma" w:eastAsia="Batang" w:hAnsi="Tahoma" w:cs="Tahoma"/>
        <w:color w:val="FF0000"/>
        <w:sz w:val="14"/>
        <w:szCs w:val="14"/>
      </w:rPr>
      <w:t xml:space="preserve"> Turnen</w:t>
    </w:r>
  </w:p>
  <w:p w:rsidR="00C212C5" w:rsidRPr="00C212C5" w:rsidRDefault="00C212C5" w:rsidP="00C212C5">
    <w:pPr>
      <w:pStyle w:val="Fuzeile"/>
      <w:tabs>
        <w:tab w:val="clear" w:pos="4536"/>
        <w:tab w:val="clear" w:pos="9072"/>
        <w:tab w:val="right" w:pos="7020"/>
      </w:tabs>
      <w:ind w:left="-360" w:right="-2835"/>
      <w:rPr>
        <w:rFonts w:ascii="Tahoma" w:eastAsia="Batang" w:hAnsi="Tahoma" w:cs="Tahoma"/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A5" w:rsidRDefault="00735AA5">
      <w:r>
        <w:separator/>
      </w:r>
    </w:p>
  </w:footnote>
  <w:footnote w:type="continuationSeparator" w:id="0">
    <w:p w:rsidR="00735AA5" w:rsidRDefault="0073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D2" w:rsidRPr="00150755" w:rsidRDefault="00B962D2" w:rsidP="00111149">
    <w:pPr>
      <w:framePr w:w="2268" w:h="3086" w:hRule="exact" w:hSpace="180" w:wrap="around" w:vAnchor="text" w:hAnchor="page" w:x="8978" w:y="840"/>
      <w:shd w:val="solid" w:color="FFFFFF" w:fill="FFFFFF"/>
      <w:rPr>
        <w:u w:val="single"/>
      </w:rPr>
    </w:pPr>
  </w:p>
  <w:p w:rsidR="00B962D2" w:rsidRDefault="00CF7A0E" w:rsidP="00E436F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235585</wp:posOffset>
          </wp:positionV>
          <wp:extent cx="3128010" cy="1478280"/>
          <wp:effectExtent l="0" t="0" r="0" b="7620"/>
          <wp:wrapNone/>
          <wp:docPr id="21" name="Grafik 21" descr="Jubiläum 120 Jah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biläum 120 Jahre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8010" cy="147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319EF"/>
    <w:multiLevelType w:val="multilevel"/>
    <w:tmpl w:val="F488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6"/>
    <w:rsid w:val="0000029E"/>
    <w:rsid w:val="00004B11"/>
    <w:rsid w:val="00007FE9"/>
    <w:rsid w:val="00010188"/>
    <w:rsid w:val="00010E9D"/>
    <w:rsid w:val="00040CBB"/>
    <w:rsid w:val="000416EF"/>
    <w:rsid w:val="000449F7"/>
    <w:rsid w:val="00072315"/>
    <w:rsid w:val="00082B57"/>
    <w:rsid w:val="00085AC7"/>
    <w:rsid w:val="00085E32"/>
    <w:rsid w:val="000D3F32"/>
    <w:rsid w:val="000D5432"/>
    <w:rsid w:val="000D582E"/>
    <w:rsid w:val="000E01C7"/>
    <w:rsid w:val="00111149"/>
    <w:rsid w:val="00123202"/>
    <w:rsid w:val="00150755"/>
    <w:rsid w:val="0015774B"/>
    <w:rsid w:val="001808AA"/>
    <w:rsid w:val="001819B8"/>
    <w:rsid w:val="00187BD9"/>
    <w:rsid w:val="001A28AE"/>
    <w:rsid w:val="001B26A9"/>
    <w:rsid w:val="001D0AFA"/>
    <w:rsid w:val="001E1913"/>
    <w:rsid w:val="001F22E6"/>
    <w:rsid w:val="001F6A43"/>
    <w:rsid w:val="00210212"/>
    <w:rsid w:val="00216038"/>
    <w:rsid w:val="002248BB"/>
    <w:rsid w:val="00240CEB"/>
    <w:rsid w:val="00275677"/>
    <w:rsid w:val="002A5887"/>
    <w:rsid w:val="002A62D0"/>
    <w:rsid w:val="002B15BC"/>
    <w:rsid w:val="002B218E"/>
    <w:rsid w:val="002D0386"/>
    <w:rsid w:val="002D7143"/>
    <w:rsid w:val="002F3089"/>
    <w:rsid w:val="002F7D8A"/>
    <w:rsid w:val="0030502D"/>
    <w:rsid w:val="00315CD8"/>
    <w:rsid w:val="00354C88"/>
    <w:rsid w:val="0035557C"/>
    <w:rsid w:val="00357145"/>
    <w:rsid w:val="003943A5"/>
    <w:rsid w:val="003A5EA4"/>
    <w:rsid w:val="003A6849"/>
    <w:rsid w:val="003B3297"/>
    <w:rsid w:val="003B3CE0"/>
    <w:rsid w:val="003D6B89"/>
    <w:rsid w:val="003E3D7B"/>
    <w:rsid w:val="003E6D00"/>
    <w:rsid w:val="00406D2D"/>
    <w:rsid w:val="00412D64"/>
    <w:rsid w:val="00436004"/>
    <w:rsid w:val="00473DC0"/>
    <w:rsid w:val="00483097"/>
    <w:rsid w:val="004C21F3"/>
    <w:rsid w:val="004C5E7B"/>
    <w:rsid w:val="004E1CB1"/>
    <w:rsid w:val="00513492"/>
    <w:rsid w:val="0053567A"/>
    <w:rsid w:val="00545441"/>
    <w:rsid w:val="005B6F8E"/>
    <w:rsid w:val="00601853"/>
    <w:rsid w:val="006074B9"/>
    <w:rsid w:val="00621663"/>
    <w:rsid w:val="00621869"/>
    <w:rsid w:val="0062618C"/>
    <w:rsid w:val="006552E9"/>
    <w:rsid w:val="00655D41"/>
    <w:rsid w:val="00687613"/>
    <w:rsid w:val="0069014D"/>
    <w:rsid w:val="006C016C"/>
    <w:rsid w:val="006F256B"/>
    <w:rsid w:val="00702DC9"/>
    <w:rsid w:val="00735AA5"/>
    <w:rsid w:val="00741E13"/>
    <w:rsid w:val="00770003"/>
    <w:rsid w:val="007772CF"/>
    <w:rsid w:val="007A0B88"/>
    <w:rsid w:val="007A5542"/>
    <w:rsid w:val="007A5F25"/>
    <w:rsid w:val="007A6999"/>
    <w:rsid w:val="007C2F81"/>
    <w:rsid w:val="007D23D9"/>
    <w:rsid w:val="007D3007"/>
    <w:rsid w:val="007F22F7"/>
    <w:rsid w:val="007F3DB6"/>
    <w:rsid w:val="007F64DD"/>
    <w:rsid w:val="008023D6"/>
    <w:rsid w:val="00815E3C"/>
    <w:rsid w:val="00816F93"/>
    <w:rsid w:val="00864C6C"/>
    <w:rsid w:val="008655C0"/>
    <w:rsid w:val="00891339"/>
    <w:rsid w:val="008B62EE"/>
    <w:rsid w:val="008C6E8D"/>
    <w:rsid w:val="008D3388"/>
    <w:rsid w:val="008F4865"/>
    <w:rsid w:val="0097143C"/>
    <w:rsid w:val="009A107A"/>
    <w:rsid w:val="009B2F18"/>
    <w:rsid w:val="009B3325"/>
    <w:rsid w:val="009B637D"/>
    <w:rsid w:val="009E1A49"/>
    <w:rsid w:val="00A057A3"/>
    <w:rsid w:val="00A2494F"/>
    <w:rsid w:val="00A306E1"/>
    <w:rsid w:val="00A31ECD"/>
    <w:rsid w:val="00A45931"/>
    <w:rsid w:val="00A81A10"/>
    <w:rsid w:val="00A85E83"/>
    <w:rsid w:val="00A9279B"/>
    <w:rsid w:val="00A95999"/>
    <w:rsid w:val="00AA38AB"/>
    <w:rsid w:val="00AF214E"/>
    <w:rsid w:val="00AF27DC"/>
    <w:rsid w:val="00AF29BB"/>
    <w:rsid w:val="00AF62C7"/>
    <w:rsid w:val="00B02563"/>
    <w:rsid w:val="00B03A66"/>
    <w:rsid w:val="00B83F18"/>
    <w:rsid w:val="00B86BEF"/>
    <w:rsid w:val="00B962D2"/>
    <w:rsid w:val="00BB42F0"/>
    <w:rsid w:val="00BB6C4A"/>
    <w:rsid w:val="00BD55B6"/>
    <w:rsid w:val="00BE32AD"/>
    <w:rsid w:val="00C13CDA"/>
    <w:rsid w:val="00C14D6C"/>
    <w:rsid w:val="00C212C5"/>
    <w:rsid w:val="00C2333B"/>
    <w:rsid w:val="00C6395F"/>
    <w:rsid w:val="00C66DB3"/>
    <w:rsid w:val="00C90DA2"/>
    <w:rsid w:val="00CA6570"/>
    <w:rsid w:val="00CB259C"/>
    <w:rsid w:val="00CF7A0E"/>
    <w:rsid w:val="00D0369A"/>
    <w:rsid w:val="00D11CC4"/>
    <w:rsid w:val="00D53A1D"/>
    <w:rsid w:val="00D5776E"/>
    <w:rsid w:val="00D868DD"/>
    <w:rsid w:val="00D87BCB"/>
    <w:rsid w:val="00D90D9B"/>
    <w:rsid w:val="00D91F82"/>
    <w:rsid w:val="00DA2D88"/>
    <w:rsid w:val="00DB61F9"/>
    <w:rsid w:val="00DE1122"/>
    <w:rsid w:val="00E06925"/>
    <w:rsid w:val="00E436F3"/>
    <w:rsid w:val="00E569A3"/>
    <w:rsid w:val="00E63F42"/>
    <w:rsid w:val="00EA20D0"/>
    <w:rsid w:val="00EA7092"/>
    <w:rsid w:val="00EC25CD"/>
    <w:rsid w:val="00EC7B07"/>
    <w:rsid w:val="00ED120C"/>
    <w:rsid w:val="00EE1BCE"/>
    <w:rsid w:val="00EE47EB"/>
    <w:rsid w:val="00F15573"/>
    <w:rsid w:val="00F16FE0"/>
    <w:rsid w:val="00F234F5"/>
    <w:rsid w:val="00F25197"/>
    <w:rsid w:val="00F25A83"/>
    <w:rsid w:val="00F55B94"/>
    <w:rsid w:val="00F71707"/>
    <w:rsid w:val="00F71AFA"/>
    <w:rsid w:val="00F7514D"/>
    <w:rsid w:val="00F80F09"/>
    <w:rsid w:val="00F9749F"/>
    <w:rsid w:val="00FA4463"/>
    <w:rsid w:val="00FB622B"/>
    <w:rsid w:val="00FE13C5"/>
    <w:rsid w:val="00FE46CA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FB071"/>
  <w15:docId w15:val="{182A5B42-8C6E-4735-AA57-17BD7D6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741E1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62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62D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962D2"/>
    <w:rPr>
      <w:color w:val="0000FF"/>
      <w:u w:val="single"/>
    </w:rPr>
  </w:style>
  <w:style w:type="character" w:styleId="Seitenzahl">
    <w:name w:val="page number"/>
    <w:basedOn w:val="Absatz-Standardschriftart"/>
    <w:rsid w:val="007772CF"/>
  </w:style>
  <w:style w:type="paragraph" w:styleId="Sprechblasentext">
    <w:name w:val="Balloon Text"/>
    <w:basedOn w:val="Standard"/>
    <w:link w:val="SprechblasentextZchn"/>
    <w:rsid w:val="00CF7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F7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ita1975@gmx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RSGRCBDT\TGS-Briefbogen%2012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TGS-Briefbogen 120 Jahre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</CharactersWithSpaces>
  <SharedDoc>false</SharedDoc>
  <HLinks>
    <vt:vector size="12" baseType="variant">
      <vt:variant>
        <vt:i4>6357105</vt:i4>
      </vt:variant>
      <vt:variant>
        <vt:i4>3</vt:i4>
      </vt:variant>
      <vt:variant>
        <vt:i4>0</vt:i4>
      </vt:variant>
      <vt:variant>
        <vt:i4>5</vt:i4>
      </vt:variant>
      <vt:variant>
        <vt:lpwstr>http://www.tgs-seligenstadt.de/</vt:lpwstr>
      </vt:variant>
      <vt:variant>
        <vt:lpwstr/>
      </vt:variant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mailto:vorstand@tgs-seligenstadt.de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Mokuci</cp:lastModifiedBy>
  <cp:revision>71</cp:revision>
  <cp:lastPrinted>2016-11-23T14:17:00Z</cp:lastPrinted>
  <dcterms:created xsi:type="dcterms:W3CDTF">2017-01-13T19:30:00Z</dcterms:created>
  <dcterms:modified xsi:type="dcterms:W3CDTF">2017-01-14T13:57:00Z</dcterms:modified>
</cp:coreProperties>
</file>